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B79" w:rsidRDefault="008A0B79">
      <w:pPr>
        <w:rPr>
          <w:rFonts w:ascii="Century Gothic" w:hAnsi="Century Gothic"/>
          <w:b/>
          <w:color w:val="1F497D"/>
          <w:sz w:val="20"/>
          <w:szCs w:val="20"/>
        </w:rPr>
      </w:pPr>
    </w:p>
    <w:p w:rsidR="006C39CA" w:rsidRDefault="008A0B79" w:rsidP="006C39CA">
      <w:pPr>
        <w:rPr>
          <w:b/>
          <w:color w:val="1F497D"/>
          <w:sz w:val="24"/>
          <w:szCs w:val="24"/>
        </w:rPr>
      </w:pPr>
      <w:r w:rsidRPr="008A0B79">
        <w:rPr>
          <w:b/>
          <w:color w:val="1F497D"/>
          <w:sz w:val="24"/>
          <w:szCs w:val="24"/>
        </w:rPr>
        <w:t xml:space="preserve">Bologna, </w:t>
      </w:r>
      <w:r w:rsidR="002A6502">
        <w:rPr>
          <w:b/>
          <w:color w:val="1F497D"/>
          <w:sz w:val="24"/>
          <w:szCs w:val="24"/>
        </w:rPr>
        <w:t>li 6-12-2022</w:t>
      </w:r>
    </w:p>
    <w:p w:rsidR="006C39CA" w:rsidRDefault="006C39CA" w:rsidP="006C39CA">
      <w:pPr>
        <w:rPr>
          <w:b/>
          <w:color w:val="1F497D"/>
          <w:sz w:val="24"/>
          <w:szCs w:val="24"/>
        </w:rPr>
      </w:pPr>
      <w:r>
        <w:rPr>
          <w:b/>
          <w:color w:val="1F497D"/>
          <w:sz w:val="24"/>
          <w:szCs w:val="24"/>
        </w:rPr>
        <w:t>Titolo</w:t>
      </w:r>
    </w:p>
    <w:p w:rsidR="008A0B79" w:rsidRDefault="00435BED">
      <w:pPr>
        <w:rPr>
          <w:b/>
          <w:color w:val="1F497D"/>
          <w:sz w:val="24"/>
          <w:szCs w:val="24"/>
        </w:rPr>
      </w:pPr>
      <w:r>
        <w:rPr>
          <w:b/>
          <w:color w:val="1F497D"/>
          <w:sz w:val="24"/>
          <w:szCs w:val="24"/>
        </w:rPr>
        <w:t>“</w:t>
      </w:r>
      <w:r w:rsidR="002A6502" w:rsidRPr="002A6502">
        <w:rPr>
          <w:b/>
          <w:color w:val="1F497D"/>
          <w:sz w:val="24"/>
          <w:szCs w:val="24"/>
        </w:rPr>
        <w:t>Ricerche genetiche e genomiche per innovare la caratterizzazione e registrazione varietale in frumento</w:t>
      </w:r>
      <w:r w:rsidR="006C39CA">
        <w:rPr>
          <w:b/>
          <w:color w:val="1F497D"/>
          <w:sz w:val="24"/>
          <w:szCs w:val="24"/>
        </w:rPr>
        <w:t>”</w:t>
      </w:r>
    </w:p>
    <w:p w:rsidR="002D0054" w:rsidRDefault="002A6502" w:rsidP="002A6502">
      <w:pPr>
        <w:rPr>
          <w:color w:val="1F497D"/>
          <w:sz w:val="24"/>
          <w:szCs w:val="24"/>
        </w:rPr>
      </w:pPr>
      <w:r w:rsidRPr="002A6502">
        <w:rPr>
          <w:color w:val="1F497D"/>
          <w:sz w:val="24"/>
          <w:szCs w:val="24"/>
        </w:rPr>
        <w:t xml:space="preserve">Nutrire una popolazione mondiale in aumento di fronte ai cambiamenti climatici globali è una sfida </w:t>
      </w:r>
      <w:r w:rsidR="002D0054">
        <w:rPr>
          <w:color w:val="1F497D"/>
          <w:sz w:val="24"/>
          <w:szCs w:val="24"/>
        </w:rPr>
        <w:t>a cui rispondere con</w:t>
      </w:r>
      <w:r w:rsidRPr="002A6502">
        <w:rPr>
          <w:color w:val="1F497D"/>
          <w:sz w:val="24"/>
          <w:szCs w:val="24"/>
        </w:rPr>
        <w:t xml:space="preserve"> lo sviluppo di nuove varietà di specie coltivate (</w:t>
      </w:r>
      <w:r>
        <w:rPr>
          <w:color w:val="1F497D"/>
          <w:sz w:val="24"/>
          <w:szCs w:val="24"/>
        </w:rPr>
        <w:t xml:space="preserve">di </w:t>
      </w:r>
      <w:r w:rsidRPr="002A6502">
        <w:rPr>
          <w:color w:val="1F497D"/>
          <w:sz w:val="24"/>
          <w:szCs w:val="24"/>
        </w:rPr>
        <w:t xml:space="preserve">frumento in questo caso specifico) con caratteristiche più desiderabili </w:t>
      </w:r>
      <w:r w:rsidR="002D0054">
        <w:rPr>
          <w:color w:val="1F497D"/>
          <w:sz w:val="24"/>
          <w:szCs w:val="24"/>
        </w:rPr>
        <w:t xml:space="preserve">come </w:t>
      </w:r>
      <w:r w:rsidR="002D0054" w:rsidRPr="002A6502">
        <w:rPr>
          <w:color w:val="1F497D"/>
          <w:sz w:val="24"/>
          <w:szCs w:val="24"/>
        </w:rPr>
        <w:t xml:space="preserve">elevate rese </w:t>
      </w:r>
      <w:r w:rsidR="002D0054">
        <w:rPr>
          <w:color w:val="1F497D"/>
          <w:sz w:val="24"/>
          <w:szCs w:val="24"/>
        </w:rPr>
        <w:t xml:space="preserve">quali-quantitative </w:t>
      </w:r>
      <w:r w:rsidR="002D0054" w:rsidRPr="002A6502">
        <w:rPr>
          <w:color w:val="1F497D"/>
          <w:sz w:val="24"/>
          <w:szCs w:val="24"/>
        </w:rPr>
        <w:t>anche i</w:t>
      </w:r>
      <w:r w:rsidR="002D0054">
        <w:rPr>
          <w:color w:val="1F497D"/>
          <w:sz w:val="24"/>
          <w:szCs w:val="24"/>
        </w:rPr>
        <w:t>n condizioni ambientali variabili</w:t>
      </w:r>
      <w:r w:rsidR="002D0054" w:rsidRPr="002A6502">
        <w:rPr>
          <w:color w:val="1F497D"/>
          <w:sz w:val="24"/>
          <w:szCs w:val="24"/>
        </w:rPr>
        <w:t xml:space="preserve"> o a sistemi colturali con ridotti</w:t>
      </w:r>
      <w:r w:rsidR="002D0054">
        <w:rPr>
          <w:color w:val="1F497D"/>
          <w:sz w:val="24"/>
          <w:szCs w:val="24"/>
        </w:rPr>
        <w:t xml:space="preserve"> input, elevata efficienza di uso delle risorse nutritive come acqua e </w:t>
      </w:r>
      <w:proofErr w:type="spellStart"/>
      <w:r w:rsidR="002D0054">
        <w:rPr>
          <w:color w:val="1F497D"/>
          <w:sz w:val="24"/>
          <w:szCs w:val="24"/>
        </w:rPr>
        <w:t>macroelementi</w:t>
      </w:r>
      <w:proofErr w:type="spellEnd"/>
      <w:r w:rsidR="002D0054">
        <w:rPr>
          <w:color w:val="1F497D"/>
          <w:sz w:val="24"/>
          <w:szCs w:val="24"/>
        </w:rPr>
        <w:t>, resistenza durevole a stress biotici). Per questo obiettivo è necessario innovare</w:t>
      </w:r>
      <w:r>
        <w:rPr>
          <w:color w:val="1F497D"/>
          <w:sz w:val="24"/>
          <w:szCs w:val="24"/>
        </w:rPr>
        <w:t xml:space="preserve"> lo sviluppo di varietà più pe</w:t>
      </w:r>
      <w:r w:rsidR="00C80206">
        <w:rPr>
          <w:color w:val="1F497D"/>
          <w:sz w:val="24"/>
          <w:szCs w:val="24"/>
        </w:rPr>
        <w:t xml:space="preserve">rformanti sia come produzione che come resilienza/sostenibilità </w:t>
      </w:r>
      <w:r>
        <w:rPr>
          <w:color w:val="1F497D"/>
          <w:sz w:val="24"/>
          <w:szCs w:val="24"/>
        </w:rPr>
        <w:t xml:space="preserve">e </w:t>
      </w:r>
      <w:r w:rsidRPr="002A6502">
        <w:rPr>
          <w:color w:val="1F497D"/>
          <w:sz w:val="24"/>
          <w:szCs w:val="24"/>
        </w:rPr>
        <w:t xml:space="preserve">la </w:t>
      </w:r>
      <w:r>
        <w:rPr>
          <w:color w:val="1F497D"/>
          <w:sz w:val="24"/>
          <w:szCs w:val="24"/>
        </w:rPr>
        <w:t xml:space="preserve">conseguente procedura di </w:t>
      </w:r>
      <w:r w:rsidRPr="002A6502">
        <w:rPr>
          <w:color w:val="1F497D"/>
          <w:sz w:val="24"/>
          <w:szCs w:val="24"/>
        </w:rPr>
        <w:t>registrazione varietale</w:t>
      </w:r>
      <w:r w:rsidR="00C80206">
        <w:rPr>
          <w:color w:val="1F497D"/>
          <w:sz w:val="24"/>
          <w:szCs w:val="24"/>
        </w:rPr>
        <w:t xml:space="preserve">. Ciò può essere ottenuto integrando le metodologie classiche </w:t>
      </w:r>
      <w:r>
        <w:rPr>
          <w:color w:val="1F497D"/>
          <w:sz w:val="24"/>
          <w:szCs w:val="24"/>
        </w:rPr>
        <w:t xml:space="preserve">con </w:t>
      </w:r>
      <w:r w:rsidR="00C80206">
        <w:rPr>
          <w:color w:val="1F497D"/>
          <w:sz w:val="24"/>
          <w:szCs w:val="24"/>
        </w:rPr>
        <w:t xml:space="preserve">il </w:t>
      </w:r>
      <w:r>
        <w:rPr>
          <w:color w:val="1F497D"/>
          <w:sz w:val="24"/>
          <w:szCs w:val="24"/>
        </w:rPr>
        <w:t>breeding assistito dalla genomica che dal punto di vista della caratterizzazione fenotipica di campo e della qualità del prodotto (farine, semole e prodotti finiti)</w:t>
      </w:r>
      <w:r w:rsidR="002D0054">
        <w:rPr>
          <w:color w:val="1F497D"/>
          <w:sz w:val="24"/>
          <w:szCs w:val="24"/>
        </w:rPr>
        <w:t xml:space="preserve">. </w:t>
      </w:r>
      <w:r w:rsidR="00C80206">
        <w:rPr>
          <w:color w:val="1F497D"/>
          <w:sz w:val="24"/>
          <w:szCs w:val="24"/>
        </w:rPr>
        <w:t xml:space="preserve">E’ disponibile un assegno di ricerca di 12 mesi ulteriormente rinnovabile per tre anni. </w:t>
      </w:r>
      <w:r>
        <w:rPr>
          <w:color w:val="1F497D"/>
          <w:sz w:val="24"/>
          <w:szCs w:val="24"/>
        </w:rPr>
        <w:t xml:space="preserve">Il candidato si occuperà di caratterizzare la </w:t>
      </w:r>
      <w:r w:rsidRPr="002A6502">
        <w:rPr>
          <w:color w:val="1F497D"/>
          <w:sz w:val="24"/>
          <w:szCs w:val="24"/>
        </w:rPr>
        <w:t xml:space="preserve">variabilità strutturale e funzionale </w:t>
      </w:r>
      <w:r w:rsidR="00C80206">
        <w:rPr>
          <w:color w:val="1F497D"/>
          <w:sz w:val="24"/>
          <w:szCs w:val="24"/>
        </w:rPr>
        <w:t>di</w:t>
      </w:r>
      <w:r w:rsidRPr="002A6502">
        <w:rPr>
          <w:color w:val="1F497D"/>
          <w:sz w:val="24"/>
          <w:szCs w:val="24"/>
        </w:rPr>
        <w:t xml:space="preserve"> collezioni di germoplasma di frumento duro </w:t>
      </w:r>
      <w:r>
        <w:rPr>
          <w:color w:val="1F497D"/>
          <w:sz w:val="24"/>
          <w:szCs w:val="24"/>
        </w:rPr>
        <w:t xml:space="preserve">e tenero </w:t>
      </w:r>
      <w:r w:rsidRPr="002A6502">
        <w:rPr>
          <w:color w:val="1F497D"/>
          <w:sz w:val="24"/>
          <w:szCs w:val="24"/>
        </w:rPr>
        <w:t xml:space="preserve">e </w:t>
      </w:r>
      <w:r>
        <w:rPr>
          <w:color w:val="1F497D"/>
          <w:sz w:val="24"/>
          <w:szCs w:val="24"/>
        </w:rPr>
        <w:t xml:space="preserve">di </w:t>
      </w:r>
      <w:r w:rsidRPr="002A6502">
        <w:rPr>
          <w:color w:val="1F497D"/>
          <w:sz w:val="24"/>
          <w:szCs w:val="24"/>
        </w:rPr>
        <w:t xml:space="preserve">associarla a caratteristiche di interesse agronomico. Lo step successivo </w:t>
      </w:r>
      <w:r w:rsidR="002D0054">
        <w:rPr>
          <w:color w:val="1F497D"/>
          <w:sz w:val="24"/>
          <w:szCs w:val="24"/>
        </w:rPr>
        <w:t>riguarda l’utilizzo</w:t>
      </w:r>
      <w:r w:rsidRPr="002A6502">
        <w:rPr>
          <w:color w:val="1F497D"/>
          <w:sz w:val="24"/>
          <w:szCs w:val="24"/>
        </w:rPr>
        <w:t xml:space="preserve"> di queste conoscenze per lo sviluppo di </w:t>
      </w:r>
      <w:proofErr w:type="gramStart"/>
      <w:r w:rsidR="002D0054">
        <w:rPr>
          <w:color w:val="1F497D"/>
          <w:sz w:val="24"/>
          <w:szCs w:val="24"/>
        </w:rPr>
        <w:t>metodologie  e</w:t>
      </w:r>
      <w:proofErr w:type="gramEnd"/>
      <w:r w:rsidR="002D0054">
        <w:rPr>
          <w:color w:val="1F497D"/>
          <w:sz w:val="24"/>
          <w:szCs w:val="24"/>
        </w:rPr>
        <w:t xml:space="preserve"> procedure per lo sviluppo di </w:t>
      </w:r>
      <w:r w:rsidRPr="002A6502">
        <w:rPr>
          <w:color w:val="1F497D"/>
          <w:sz w:val="24"/>
          <w:szCs w:val="24"/>
        </w:rPr>
        <w:t xml:space="preserve">nuove varierà più resilienti e adattate ad un’agricoltura più sostenibile. Queste attività di ricerca previste per l’assegnista di ricerca si inseriscono nel progetto H2020 INNOVAR, SFS-29-2018 - </w:t>
      </w:r>
      <w:proofErr w:type="spellStart"/>
      <w:r w:rsidRPr="002A6502">
        <w:rPr>
          <w:color w:val="1F497D"/>
          <w:sz w:val="24"/>
          <w:szCs w:val="24"/>
        </w:rPr>
        <w:t>Innova</w:t>
      </w:r>
      <w:r w:rsidR="002D0054">
        <w:rPr>
          <w:color w:val="1F497D"/>
          <w:sz w:val="24"/>
          <w:szCs w:val="24"/>
        </w:rPr>
        <w:t>tions</w:t>
      </w:r>
      <w:proofErr w:type="spellEnd"/>
      <w:r w:rsidR="002D0054">
        <w:rPr>
          <w:color w:val="1F497D"/>
          <w:sz w:val="24"/>
          <w:szCs w:val="24"/>
        </w:rPr>
        <w:t xml:space="preserve"> in </w:t>
      </w:r>
      <w:proofErr w:type="spellStart"/>
      <w:r w:rsidR="002D0054">
        <w:rPr>
          <w:color w:val="1F497D"/>
          <w:sz w:val="24"/>
          <w:szCs w:val="24"/>
        </w:rPr>
        <w:t>plant</w:t>
      </w:r>
      <w:proofErr w:type="spellEnd"/>
      <w:r w:rsidR="002D0054">
        <w:rPr>
          <w:color w:val="1F497D"/>
          <w:sz w:val="24"/>
          <w:szCs w:val="24"/>
        </w:rPr>
        <w:t xml:space="preserve"> </w:t>
      </w:r>
      <w:proofErr w:type="spellStart"/>
      <w:r w:rsidR="002D0054">
        <w:rPr>
          <w:color w:val="1F497D"/>
          <w:sz w:val="24"/>
          <w:szCs w:val="24"/>
        </w:rPr>
        <w:t>variety</w:t>
      </w:r>
      <w:proofErr w:type="spellEnd"/>
      <w:r w:rsidR="002D0054">
        <w:rPr>
          <w:color w:val="1F497D"/>
          <w:sz w:val="24"/>
          <w:szCs w:val="24"/>
        </w:rPr>
        <w:t xml:space="preserve"> testing, ed in altri progetti in attivazione presso l’area di Genetica del DISTAL (PLAN’EAT e WHEATSECURITY). </w:t>
      </w:r>
    </w:p>
    <w:p w:rsidR="002A6502" w:rsidRPr="002A6502" w:rsidRDefault="002A6502" w:rsidP="002A6502">
      <w:pPr>
        <w:rPr>
          <w:color w:val="1F497D"/>
          <w:sz w:val="24"/>
          <w:szCs w:val="24"/>
        </w:rPr>
      </w:pPr>
      <w:r w:rsidRPr="002A6502">
        <w:rPr>
          <w:color w:val="1F497D"/>
          <w:sz w:val="24"/>
          <w:szCs w:val="24"/>
        </w:rPr>
        <w:t xml:space="preserve">Il progetto di ricerca </w:t>
      </w:r>
      <w:r w:rsidR="002D0054">
        <w:rPr>
          <w:color w:val="1F497D"/>
          <w:sz w:val="24"/>
          <w:szCs w:val="24"/>
        </w:rPr>
        <w:t>prevede</w:t>
      </w:r>
      <w:r w:rsidRPr="002A6502">
        <w:rPr>
          <w:color w:val="1F497D"/>
          <w:sz w:val="24"/>
          <w:szCs w:val="24"/>
        </w:rPr>
        <w:t xml:space="preserve"> lo svolgimento di analisi genetiche, genomiche, e </w:t>
      </w:r>
      <w:proofErr w:type="spellStart"/>
      <w:r w:rsidRPr="002A6502">
        <w:rPr>
          <w:color w:val="1F497D"/>
          <w:sz w:val="24"/>
          <w:szCs w:val="24"/>
        </w:rPr>
        <w:t>trascrittomiche</w:t>
      </w:r>
      <w:proofErr w:type="spellEnd"/>
      <w:r w:rsidRPr="002A6502">
        <w:rPr>
          <w:color w:val="1F497D"/>
          <w:sz w:val="24"/>
          <w:szCs w:val="24"/>
        </w:rPr>
        <w:t xml:space="preserve"> atte ad individuare la variabilità genetica e funzionale in germoplasma di frumento duro e di associarla a caratteri di resistenza a stress abiotici e biotici, con particolare focus verso la res</w:t>
      </w:r>
      <w:r w:rsidR="00C80206">
        <w:rPr>
          <w:color w:val="1F497D"/>
          <w:sz w:val="24"/>
          <w:szCs w:val="24"/>
        </w:rPr>
        <w:t xml:space="preserve">istenze ai patogeni principali del frumento (ruggine, </w:t>
      </w:r>
      <w:proofErr w:type="spellStart"/>
      <w:r w:rsidR="00C80206">
        <w:rPr>
          <w:color w:val="1F497D"/>
          <w:sz w:val="24"/>
          <w:szCs w:val="24"/>
        </w:rPr>
        <w:t>septoria</w:t>
      </w:r>
      <w:proofErr w:type="spellEnd"/>
      <w:r w:rsidR="00C80206">
        <w:rPr>
          <w:color w:val="1F497D"/>
          <w:sz w:val="24"/>
          <w:szCs w:val="24"/>
        </w:rPr>
        <w:t xml:space="preserve"> e </w:t>
      </w:r>
      <w:proofErr w:type="spellStart"/>
      <w:r w:rsidR="00C80206">
        <w:rPr>
          <w:color w:val="1F497D"/>
          <w:sz w:val="24"/>
          <w:szCs w:val="24"/>
        </w:rPr>
        <w:t>fusarium</w:t>
      </w:r>
      <w:proofErr w:type="spellEnd"/>
      <w:r w:rsidR="00C80206">
        <w:rPr>
          <w:color w:val="1F497D"/>
          <w:sz w:val="24"/>
          <w:szCs w:val="24"/>
        </w:rPr>
        <w:t>)</w:t>
      </w:r>
      <w:r w:rsidR="00FC79E8">
        <w:rPr>
          <w:color w:val="1F497D"/>
          <w:sz w:val="24"/>
          <w:szCs w:val="24"/>
        </w:rPr>
        <w:t xml:space="preserve"> e la qualità della granella</w:t>
      </w:r>
      <w:r w:rsidRPr="002A6502">
        <w:rPr>
          <w:color w:val="1F497D"/>
          <w:sz w:val="24"/>
          <w:szCs w:val="24"/>
        </w:rPr>
        <w:t xml:space="preserve">. il candidato </w:t>
      </w:r>
      <w:r w:rsidR="00C80206">
        <w:rPr>
          <w:color w:val="1F497D"/>
          <w:sz w:val="24"/>
          <w:szCs w:val="24"/>
        </w:rPr>
        <w:t xml:space="preserve">è chiamato a portare conoscenze </w:t>
      </w:r>
      <w:r w:rsidRPr="002A6502">
        <w:rPr>
          <w:color w:val="1F497D"/>
          <w:sz w:val="24"/>
          <w:szCs w:val="24"/>
        </w:rPr>
        <w:t xml:space="preserve">di genetica, genomica strutturale e funzionale e deve avere familiarità </w:t>
      </w:r>
      <w:r w:rsidR="00FC79E8">
        <w:rPr>
          <w:color w:val="1F497D"/>
          <w:sz w:val="24"/>
          <w:szCs w:val="24"/>
        </w:rPr>
        <w:t xml:space="preserve">con </w:t>
      </w:r>
      <w:r w:rsidRPr="002A6502">
        <w:rPr>
          <w:color w:val="1F497D"/>
          <w:sz w:val="24"/>
          <w:szCs w:val="24"/>
        </w:rPr>
        <w:t>l’analisi statistica (</w:t>
      </w:r>
      <w:r w:rsidR="00FC79E8">
        <w:rPr>
          <w:color w:val="1F497D"/>
          <w:sz w:val="24"/>
          <w:szCs w:val="24"/>
        </w:rPr>
        <w:t xml:space="preserve">linguaggio </w:t>
      </w:r>
      <w:proofErr w:type="spellStart"/>
      <w:r w:rsidR="00FC79E8">
        <w:rPr>
          <w:color w:val="1F497D"/>
          <w:sz w:val="24"/>
          <w:szCs w:val="24"/>
        </w:rPr>
        <w:t>linux</w:t>
      </w:r>
      <w:proofErr w:type="spellEnd"/>
      <w:r w:rsidR="00FC79E8">
        <w:rPr>
          <w:color w:val="1F497D"/>
          <w:sz w:val="24"/>
          <w:szCs w:val="24"/>
        </w:rPr>
        <w:t xml:space="preserve">, </w:t>
      </w:r>
      <w:proofErr w:type="spellStart"/>
      <w:r w:rsidRPr="002A6502">
        <w:rPr>
          <w:color w:val="1F497D"/>
          <w:sz w:val="24"/>
          <w:szCs w:val="24"/>
        </w:rPr>
        <w:t>bash</w:t>
      </w:r>
      <w:proofErr w:type="spellEnd"/>
      <w:r w:rsidRPr="002A6502">
        <w:rPr>
          <w:color w:val="1F497D"/>
          <w:sz w:val="24"/>
          <w:szCs w:val="24"/>
        </w:rPr>
        <w:t xml:space="preserve"> </w:t>
      </w:r>
      <w:proofErr w:type="spellStart"/>
      <w:r w:rsidRPr="002A6502">
        <w:rPr>
          <w:color w:val="1F497D"/>
          <w:sz w:val="24"/>
          <w:szCs w:val="24"/>
        </w:rPr>
        <w:t>scripting</w:t>
      </w:r>
      <w:proofErr w:type="spellEnd"/>
      <w:r w:rsidRPr="002A6502">
        <w:rPr>
          <w:color w:val="1F497D"/>
          <w:sz w:val="24"/>
          <w:szCs w:val="24"/>
        </w:rPr>
        <w:t xml:space="preserve"> e pacchetti R).</w:t>
      </w:r>
    </w:p>
    <w:p w:rsidR="002D0054" w:rsidRDefault="002A6502" w:rsidP="002A6502">
      <w:pPr>
        <w:rPr>
          <w:color w:val="1F497D"/>
          <w:sz w:val="24"/>
          <w:szCs w:val="24"/>
        </w:rPr>
      </w:pPr>
      <w:r w:rsidRPr="002A6502">
        <w:rPr>
          <w:color w:val="1F497D"/>
          <w:sz w:val="24"/>
          <w:szCs w:val="24"/>
        </w:rPr>
        <w:t>P</w:t>
      </w:r>
      <w:r w:rsidR="002D0054">
        <w:rPr>
          <w:color w:val="1F497D"/>
          <w:sz w:val="24"/>
          <w:szCs w:val="24"/>
        </w:rPr>
        <w:t>iano delle attività di ricerca:</w:t>
      </w:r>
    </w:p>
    <w:p w:rsidR="002D0054" w:rsidRPr="002D0054" w:rsidRDefault="002D0054" w:rsidP="002C0E24">
      <w:pPr>
        <w:pStyle w:val="Paragrafoelenco"/>
        <w:numPr>
          <w:ilvl w:val="0"/>
          <w:numId w:val="1"/>
        </w:numPr>
        <w:spacing w:after="0"/>
        <w:ind w:left="360"/>
        <w:rPr>
          <w:b/>
          <w:i/>
          <w:color w:val="1F497D"/>
          <w:sz w:val="24"/>
          <w:szCs w:val="24"/>
        </w:rPr>
      </w:pPr>
      <w:r w:rsidRPr="002D0054">
        <w:rPr>
          <w:b/>
          <w:i/>
          <w:color w:val="1F497D"/>
          <w:sz w:val="24"/>
          <w:szCs w:val="24"/>
        </w:rPr>
        <w:t xml:space="preserve">Conduzione di analisi genomiche: </w:t>
      </w:r>
    </w:p>
    <w:p w:rsidR="002D0054" w:rsidRDefault="002D0054" w:rsidP="002D0054">
      <w:pPr>
        <w:spacing w:after="0"/>
        <w:rPr>
          <w:color w:val="1F497D"/>
          <w:sz w:val="24"/>
          <w:szCs w:val="24"/>
        </w:rPr>
      </w:pPr>
      <w:proofErr w:type="spellStart"/>
      <w:r>
        <w:rPr>
          <w:color w:val="1F497D"/>
          <w:sz w:val="24"/>
          <w:szCs w:val="24"/>
        </w:rPr>
        <w:t>Genotipizzazione</w:t>
      </w:r>
      <w:proofErr w:type="spellEnd"/>
      <w:r>
        <w:rPr>
          <w:color w:val="1F497D"/>
          <w:sz w:val="24"/>
          <w:szCs w:val="24"/>
        </w:rPr>
        <w:t xml:space="preserve"> di collezioni di germoplasma e popolazioni utilizzando tecniche di </w:t>
      </w:r>
      <w:proofErr w:type="spellStart"/>
      <w:r>
        <w:rPr>
          <w:color w:val="1F497D"/>
          <w:sz w:val="24"/>
          <w:szCs w:val="24"/>
        </w:rPr>
        <w:t>genotipizzazione</w:t>
      </w:r>
      <w:proofErr w:type="spellEnd"/>
      <w:r>
        <w:rPr>
          <w:color w:val="1F497D"/>
          <w:sz w:val="24"/>
          <w:szCs w:val="24"/>
        </w:rPr>
        <w:t xml:space="preserve"> quali SNP array, </w:t>
      </w:r>
      <w:proofErr w:type="spellStart"/>
      <w:r>
        <w:rPr>
          <w:color w:val="1F497D"/>
          <w:sz w:val="24"/>
          <w:szCs w:val="24"/>
        </w:rPr>
        <w:t>Genotyping</w:t>
      </w:r>
      <w:proofErr w:type="spellEnd"/>
      <w:r>
        <w:rPr>
          <w:color w:val="1F497D"/>
          <w:sz w:val="24"/>
          <w:szCs w:val="24"/>
        </w:rPr>
        <w:t>-by-</w:t>
      </w:r>
      <w:proofErr w:type="spellStart"/>
      <w:r>
        <w:rPr>
          <w:color w:val="1F497D"/>
          <w:sz w:val="24"/>
          <w:szCs w:val="24"/>
        </w:rPr>
        <w:t>sequencing</w:t>
      </w:r>
      <w:proofErr w:type="spellEnd"/>
      <w:r>
        <w:rPr>
          <w:color w:val="1F497D"/>
          <w:sz w:val="24"/>
          <w:szCs w:val="24"/>
        </w:rPr>
        <w:t xml:space="preserve">, </w:t>
      </w:r>
      <w:proofErr w:type="spellStart"/>
      <w:r>
        <w:rPr>
          <w:color w:val="1F497D"/>
          <w:sz w:val="24"/>
          <w:szCs w:val="24"/>
        </w:rPr>
        <w:t>exome-capture</w:t>
      </w:r>
      <w:proofErr w:type="spellEnd"/>
      <w:r>
        <w:rPr>
          <w:color w:val="1F497D"/>
          <w:sz w:val="24"/>
          <w:szCs w:val="24"/>
        </w:rPr>
        <w:t xml:space="preserve"> </w:t>
      </w:r>
      <w:proofErr w:type="spellStart"/>
      <w:r>
        <w:rPr>
          <w:color w:val="1F497D"/>
          <w:sz w:val="24"/>
          <w:szCs w:val="24"/>
        </w:rPr>
        <w:t>resequencing</w:t>
      </w:r>
      <w:proofErr w:type="spellEnd"/>
      <w:r>
        <w:rPr>
          <w:color w:val="1F497D"/>
          <w:sz w:val="24"/>
          <w:szCs w:val="24"/>
        </w:rPr>
        <w:t xml:space="preserve">, Illumina NGS </w:t>
      </w:r>
      <w:proofErr w:type="spellStart"/>
      <w:r>
        <w:rPr>
          <w:color w:val="1F497D"/>
          <w:sz w:val="24"/>
          <w:szCs w:val="24"/>
        </w:rPr>
        <w:t>resequencing</w:t>
      </w:r>
      <w:proofErr w:type="spellEnd"/>
    </w:p>
    <w:p w:rsidR="002D0054" w:rsidRDefault="002D0054" w:rsidP="002D0054">
      <w:pPr>
        <w:spacing w:after="0"/>
        <w:rPr>
          <w:color w:val="1F497D"/>
          <w:sz w:val="24"/>
          <w:szCs w:val="24"/>
        </w:rPr>
      </w:pPr>
      <w:r>
        <w:rPr>
          <w:color w:val="1F497D"/>
          <w:sz w:val="24"/>
          <w:szCs w:val="24"/>
        </w:rPr>
        <w:t xml:space="preserve">Conduzione di analisi di </w:t>
      </w:r>
      <w:r w:rsidR="002A6502" w:rsidRPr="002A6502">
        <w:rPr>
          <w:color w:val="1F497D"/>
          <w:sz w:val="24"/>
          <w:szCs w:val="24"/>
        </w:rPr>
        <w:t xml:space="preserve">mappatura per associazione (Genome-wide </w:t>
      </w:r>
      <w:proofErr w:type="spellStart"/>
      <w:r w:rsidR="002A6502" w:rsidRPr="002A6502">
        <w:rPr>
          <w:color w:val="1F497D"/>
          <w:sz w:val="24"/>
          <w:szCs w:val="24"/>
        </w:rPr>
        <w:t>association</w:t>
      </w:r>
      <w:proofErr w:type="spellEnd"/>
      <w:r w:rsidR="002A6502" w:rsidRPr="002A6502">
        <w:rPr>
          <w:color w:val="1F497D"/>
          <w:sz w:val="24"/>
          <w:szCs w:val="24"/>
        </w:rPr>
        <w:t xml:space="preserve"> </w:t>
      </w:r>
      <w:proofErr w:type="spellStart"/>
      <w:r w:rsidR="002A6502" w:rsidRPr="002A6502">
        <w:rPr>
          <w:color w:val="1F497D"/>
          <w:sz w:val="24"/>
          <w:szCs w:val="24"/>
        </w:rPr>
        <w:t>mapping</w:t>
      </w:r>
      <w:proofErr w:type="spellEnd"/>
      <w:r w:rsidR="002A6502" w:rsidRPr="002A6502">
        <w:rPr>
          <w:color w:val="1F497D"/>
          <w:sz w:val="24"/>
          <w:szCs w:val="24"/>
        </w:rPr>
        <w:t>)</w:t>
      </w:r>
      <w:r>
        <w:rPr>
          <w:color w:val="1F497D"/>
          <w:sz w:val="24"/>
          <w:szCs w:val="24"/>
        </w:rPr>
        <w:t xml:space="preserve">, analisi </w:t>
      </w:r>
      <w:proofErr w:type="spellStart"/>
      <w:r>
        <w:rPr>
          <w:color w:val="1F497D"/>
          <w:sz w:val="24"/>
          <w:szCs w:val="24"/>
        </w:rPr>
        <w:t>aplotipica</w:t>
      </w:r>
      <w:proofErr w:type="spellEnd"/>
      <w:r>
        <w:rPr>
          <w:color w:val="1F497D"/>
          <w:sz w:val="24"/>
          <w:szCs w:val="24"/>
        </w:rPr>
        <w:t xml:space="preserve"> dei dati genomici</w:t>
      </w:r>
      <w:r w:rsidR="00944EE2">
        <w:rPr>
          <w:color w:val="1F497D"/>
          <w:sz w:val="24"/>
          <w:szCs w:val="24"/>
        </w:rPr>
        <w:t>,</w:t>
      </w:r>
      <w:r w:rsidR="00944EE2" w:rsidRPr="00944EE2">
        <w:rPr>
          <w:color w:val="1F497D"/>
          <w:sz w:val="24"/>
          <w:szCs w:val="24"/>
        </w:rPr>
        <w:t xml:space="preserve"> sviluppo di saggi KASP predittivi degli </w:t>
      </w:r>
      <w:proofErr w:type="spellStart"/>
      <w:r w:rsidR="00944EE2" w:rsidRPr="00944EE2">
        <w:rPr>
          <w:color w:val="1F497D"/>
          <w:sz w:val="24"/>
          <w:szCs w:val="24"/>
        </w:rPr>
        <w:t>aplotipi</w:t>
      </w:r>
      <w:proofErr w:type="spellEnd"/>
      <w:r w:rsidR="00944EE2" w:rsidRPr="00944EE2">
        <w:rPr>
          <w:color w:val="1F497D"/>
          <w:sz w:val="24"/>
          <w:szCs w:val="24"/>
        </w:rPr>
        <w:t xml:space="preserve"> per il breeding assistito.</w:t>
      </w:r>
    </w:p>
    <w:p w:rsidR="002D0054" w:rsidRDefault="002D0054" w:rsidP="002D0054">
      <w:pPr>
        <w:spacing w:after="0"/>
        <w:rPr>
          <w:color w:val="1F497D"/>
          <w:sz w:val="24"/>
          <w:szCs w:val="24"/>
        </w:rPr>
      </w:pPr>
      <w:r>
        <w:rPr>
          <w:color w:val="1F497D"/>
          <w:sz w:val="24"/>
          <w:szCs w:val="24"/>
        </w:rPr>
        <w:t xml:space="preserve">Analisi </w:t>
      </w:r>
      <w:r w:rsidR="00944EE2">
        <w:rPr>
          <w:color w:val="1F497D"/>
          <w:sz w:val="24"/>
          <w:szCs w:val="24"/>
        </w:rPr>
        <w:t xml:space="preserve">bioinformatiche di contenuto genico, annotazione di varianti funzionali, caratterizzazione della espressione e funzione genica di geni candidati per loci implicati nella determinazione dei caratteri di interesse. </w:t>
      </w:r>
    </w:p>
    <w:p w:rsidR="002D0054" w:rsidRDefault="002D0054" w:rsidP="002D0054">
      <w:pPr>
        <w:spacing w:after="0"/>
        <w:rPr>
          <w:color w:val="1F497D"/>
          <w:sz w:val="24"/>
          <w:szCs w:val="24"/>
        </w:rPr>
      </w:pPr>
    </w:p>
    <w:p w:rsidR="002A6502" w:rsidRPr="002A6502" w:rsidRDefault="00944EE2" w:rsidP="002D0054">
      <w:pPr>
        <w:spacing w:after="0"/>
        <w:rPr>
          <w:color w:val="1F497D"/>
          <w:sz w:val="24"/>
          <w:szCs w:val="24"/>
        </w:rPr>
      </w:pPr>
      <w:r>
        <w:rPr>
          <w:color w:val="1F497D"/>
          <w:sz w:val="24"/>
          <w:szCs w:val="24"/>
        </w:rPr>
        <w:lastRenderedPageBreak/>
        <w:t>E</w:t>
      </w:r>
      <w:r w:rsidR="002A6502" w:rsidRPr="002A6502">
        <w:rPr>
          <w:color w:val="1F497D"/>
          <w:sz w:val="24"/>
          <w:szCs w:val="24"/>
        </w:rPr>
        <w:t xml:space="preserve">laborazione di </w:t>
      </w:r>
      <w:r>
        <w:rPr>
          <w:color w:val="1F497D"/>
          <w:sz w:val="24"/>
          <w:szCs w:val="24"/>
        </w:rPr>
        <w:t xml:space="preserve">dati </w:t>
      </w:r>
      <w:r w:rsidR="002A6502" w:rsidRPr="002A6502">
        <w:rPr>
          <w:color w:val="1F497D"/>
          <w:sz w:val="24"/>
          <w:szCs w:val="24"/>
        </w:rPr>
        <w:t xml:space="preserve">fenotipici per caratteri agronomici (fertilità della spiga, resistenza a malattie </w:t>
      </w:r>
      <w:proofErr w:type="spellStart"/>
      <w:r w:rsidR="002A6502" w:rsidRPr="002A6502">
        <w:rPr>
          <w:color w:val="1F497D"/>
          <w:sz w:val="24"/>
          <w:szCs w:val="24"/>
        </w:rPr>
        <w:t>funginee</w:t>
      </w:r>
      <w:proofErr w:type="spellEnd"/>
      <w:r w:rsidR="002A6502" w:rsidRPr="002A6502">
        <w:rPr>
          <w:color w:val="1F497D"/>
          <w:sz w:val="24"/>
          <w:szCs w:val="24"/>
        </w:rPr>
        <w:t>, resa) raccolti da sperimentazioni in campo</w:t>
      </w:r>
      <w:r>
        <w:rPr>
          <w:color w:val="1F497D"/>
          <w:sz w:val="24"/>
          <w:szCs w:val="24"/>
        </w:rPr>
        <w:t xml:space="preserve"> con uso di rilievi basati su UAV e remote sensing.</w:t>
      </w:r>
    </w:p>
    <w:p w:rsidR="002C0E24" w:rsidRDefault="002C0E24" w:rsidP="002C0E24">
      <w:pPr>
        <w:pStyle w:val="Paragrafoelenco"/>
        <w:numPr>
          <w:ilvl w:val="0"/>
          <w:numId w:val="1"/>
        </w:numPr>
        <w:spacing w:after="0"/>
        <w:ind w:left="0" w:firstLine="0"/>
        <w:rPr>
          <w:b/>
          <w:i/>
          <w:color w:val="1F497D"/>
          <w:sz w:val="24"/>
          <w:szCs w:val="24"/>
        </w:rPr>
      </w:pPr>
      <w:r w:rsidRPr="002C0E24">
        <w:rPr>
          <w:b/>
          <w:i/>
          <w:color w:val="1F497D"/>
          <w:sz w:val="24"/>
          <w:szCs w:val="24"/>
        </w:rPr>
        <w:t>Conduzione</w:t>
      </w:r>
      <w:r w:rsidR="002A6502" w:rsidRPr="002C0E24">
        <w:rPr>
          <w:b/>
          <w:i/>
          <w:color w:val="1F497D"/>
          <w:sz w:val="24"/>
          <w:szCs w:val="24"/>
        </w:rPr>
        <w:t xml:space="preserve"> di esperimenti in ambiente controllato (serra o fitotrone) </w:t>
      </w:r>
      <w:r w:rsidR="00944EE2" w:rsidRPr="002C0E24">
        <w:rPr>
          <w:b/>
          <w:i/>
          <w:color w:val="1F497D"/>
          <w:sz w:val="24"/>
          <w:szCs w:val="24"/>
        </w:rPr>
        <w:t xml:space="preserve">e di campo </w:t>
      </w:r>
      <w:r w:rsidR="002A6502" w:rsidRPr="002C0E24">
        <w:rPr>
          <w:b/>
          <w:i/>
          <w:color w:val="1F497D"/>
          <w:sz w:val="24"/>
          <w:szCs w:val="24"/>
        </w:rPr>
        <w:t xml:space="preserve">per la raccolta di </w:t>
      </w:r>
      <w:r w:rsidRPr="002C0E24">
        <w:rPr>
          <w:b/>
          <w:i/>
          <w:color w:val="1F497D"/>
          <w:sz w:val="24"/>
          <w:szCs w:val="24"/>
        </w:rPr>
        <w:t xml:space="preserve">dati e campioni biologici </w:t>
      </w:r>
      <w:r w:rsidR="002A6502" w:rsidRPr="002C0E24">
        <w:rPr>
          <w:b/>
          <w:i/>
          <w:color w:val="1F497D"/>
          <w:sz w:val="24"/>
          <w:szCs w:val="24"/>
        </w:rPr>
        <w:t xml:space="preserve">per </w:t>
      </w:r>
      <w:r w:rsidRPr="002C0E24">
        <w:rPr>
          <w:b/>
          <w:i/>
          <w:color w:val="1F497D"/>
          <w:sz w:val="24"/>
          <w:szCs w:val="24"/>
        </w:rPr>
        <w:t>la caratterizz</w:t>
      </w:r>
      <w:r w:rsidR="00CB0F2A">
        <w:rPr>
          <w:b/>
          <w:i/>
          <w:color w:val="1F497D"/>
          <w:sz w:val="24"/>
          <w:szCs w:val="24"/>
        </w:rPr>
        <w:t>az</w:t>
      </w:r>
      <w:r w:rsidRPr="002C0E24">
        <w:rPr>
          <w:b/>
          <w:i/>
          <w:color w:val="1F497D"/>
          <w:sz w:val="24"/>
          <w:szCs w:val="24"/>
        </w:rPr>
        <w:t>ione della risposta ai patogeni e l’efficienza d’uso delle risorse anche dal punto di vista qualitativo.</w:t>
      </w:r>
    </w:p>
    <w:p w:rsidR="002C0E24" w:rsidRDefault="002C0E24" w:rsidP="002C0E24">
      <w:pPr>
        <w:pStyle w:val="Paragrafoelenco"/>
        <w:spacing w:after="0"/>
        <w:ind w:left="0"/>
        <w:rPr>
          <w:color w:val="1F497D"/>
          <w:sz w:val="24"/>
          <w:szCs w:val="24"/>
        </w:rPr>
      </w:pPr>
      <w:r>
        <w:rPr>
          <w:color w:val="1F497D"/>
          <w:sz w:val="24"/>
          <w:szCs w:val="24"/>
        </w:rPr>
        <w:t xml:space="preserve">Raccolta ed analisi di dati di campo e fenotipici in camera di crescita riguardo alla risposta varietale ai patogeni principali, alla efficienza d’uso </w:t>
      </w:r>
      <w:proofErr w:type="gramStart"/>
      <w:r>
        <w:rPr>
          <w:color w:val="1F497D"/>
          <w:sz w:val="24"/>
          <w:szCs w:val="24"/>
        </w:rPr>
        <w:t>dell’ azoto</w:t>
      </w:r>
      <w:proofErr w:type="gramEnd"/>
      <w:r>
        <w:rPr>
          <w:color w:val="1F497D"/>
          <w:sz w:val="24"/>
          <w:szCs w:val="24"/>
        </w:rPr>
        <w:t xml:space="preserve"> e alla conseguente qualità della granella</w:t>
      </w:r>
    </w:p>
    <w:p w:rsidR="002C0E24" w:rsidRPr="002C0E24" w:rsidRDefault="002C0E24" w:rsidP="002C0E24">
      <w:pPr>
        <w:pStyle w:val="Paragrafoelenco"/>
        <w:spacing w:after="0"/>
        <w:ind w:left="0"/>
        <w:rPr>
          <w:color w:val="1F497D"/>
          <w:sz w:val="24"/>
          <w:szCs w:val="24"/>
        </w:rPr>
      </w:pPr>
      <w:r>
        <w:rPr>
          <w:color w:val="1F497D"/>
          <w:sz w:val="24"/>
          <w:szCs w:val="24"/>
        </w:rPr>
        <w:t xml:space="preserve">Analisi dei dati di campo e da remote </w:t>
      </w:r>
      <w:proofErr w:type="spellStart"/>
      <w:r>
        <w:rPr>
          <w:color w:val="1F497D"/>
          <w:sz w:val="24"/>
          <w:szCs w:val="24"/>
        </w:rPr>
        <w:t>sensing</w:t>
      </w:r>
      <w:proofErr w:type="spellEnd"/>
      <w:r>
        <w:rPr>
          <w:color w:val="1F497D"/>
          <w:sz w:val="24"/>
          <w:szCs w:val="24"/>
        </w:rPr>
        <w:t xml:space="preserve"> usando </w:t>
      </w:r>
      <w:proofErr w:type="spellStart"/>
      <w:r>
        <w:rPr>
          <w:color w:val="1F497D"/>
          <w:sz w:val="24"/>
          <w:szCs w:val="24"/>
        </w:rPr>
        <w:t>mixed</w:t>
      </w:r>
      <w:proofErr w:type="spellEnd"/>
      <w:r>
        <w:rPr>
          <w:color w:val="1F497D"/>
          <w:sz w:val="24"/>
          <w:szCs w:val="24"/>
        </w:rPr>
        <w:t xml:space="preserve"> </w:t>
      </w:r>
      <w:proofErr w:type="spellStart"/>
      <w:r>
        <w:rPr>
          <w:color w:val="1F497D"/>
          <w:sz w:val="24"/>
          <w:szCs w:val="24"/>
        </w:rPr>
        <w:t>models</w:t>
      </w:r>
      <w:proofErr w:type="spellEnd"/>
      <w:r>
        <w:rPr>
          <w:color w:val="1F497D"/>
          <w:sz w:val="24"/>
          <w:szCs w:val="24"/>
        </w:rPr>
        <w:t xml:space="preserve"> e programmi in R</w:t>
      </w:r>
    </w:p>
    <w:p w:rsidR="002A6502" w:rsidRPr="002A6502" w:rsidRDefault="002A6502" w:rsidP="002D0054">
      <w:pPr>
        <w:spacing w:after="0"/>
        <w:rPr>
          <w:color w:val="1F497D"/>
          <w:sz w:val="24"/>
          <w:szCs w:val="24"/>
        </w:rPr>
      </w:pPr>
      <w:r w:rsidRPr="002A6502">
        <w:rPr>
          <w:color w:val="1F497D"/>
          <w:sz w:val="24"/>
          <w:szCs w:val="24"/>
        </w:rPr>
        <w:t xml:space="preserve">Analisi </w:t>
      </w:r>
      <w:proofErr w:type="spellStart"/>
      <w:r w:rsidRPr="002A6502">
        <w:rPr>
          <w:color w:val="1F497D"/>
          <w:sz w:val="24"/>
          <w:szCs w:val="24"/>
        </w:rPr>
        <w:t>bionformatica</w:t>
      </w:r>
      <w:proofErr w:type="spellEnd"/>
      <w:r w:rsidRPr="002A6502">
        <w:rPr>
          <w:color w:val="1F497D"/>
          <w:sz w:val="24"/>
          <w:szCs w:val="24"/>
        </w:rPr>
        <w:t xml:space="preserve"> di dati </w:t>
      </w:r>
      <w:proofErr w:type="spellStart"/>
      <w:r w:rsidRPr="002A6502">
        <w:rPr>
          <w:color w:val="1F497D"/>
          <w:sz w:val="24"/>
          <w:szCs w:val="24"/>
        </w:rPr>
        <w:t>trascrittomici</w:t>
      </w:r>
      <w:proofErr w:type="spellEnd"/>
      <w:r w:rsidRPr="002A6502">
        <w:rPr>
          <w:color w:val="1F497D"/>
          <w:sz w:val="24"/>
          <w:szCs w:val="24"/>
        </w:rPr>
        <w:t xml:space="preserve"> e data mining su database genomici e funzionali</w:t>
      </w:r>
    </w:p>
    <w:p w:rsidR="002A6502" w:rsidRDefault="002A6502" w:rsidP="002D0054">
      <w:pPr>
        <w:spacing w:after="0"/>
        <w:rPr>
          <w:color w:val="1F497D"/>
          <w:sz w:val="24"/>
          <w:szCs w:val="24"/>
        </w:rPr>
      </w:pPr>
      <w:r w:rsidRPr="002A6502">
        <w:rPr>
          <w:color w:val="1F497D"/>
          <w:sz w:val="24"/>
          <w:szCs w:val="24"/>
        </w:rPr>
        <w:t>Analisi e utilizzo dei genomi sequenziati (frumento tenero) e in corso di sequenziament</w:t>
      </w:r>
      <w:r w:rsidR="00CB0F2A">
        <w:rPr>
          <w:color w:val="1F497D"/>
          <w:sz w:val="24"/>
          <w:szCs w:val="24"/>
        </w:rPr>
        <w:t>o</w:t>
      </w:r>
      <w:r w:rsidRPr="002A6502">
        <w:rPr>
          <w:color w:val="1F497D"/>
          <w:sz w:val="24"/>
          <w:szCs w:val="24"/>
        </w:rPr>
        <w:t xml:space="preserve"> (frumento duro) per esplorare la variabilità naturale ai loci identificati</w:t>
      </w:r>
    </w:p>
    <w:p w:rsidR="0034028A" w:rsidRDefault="0034028A" w:rsidP="002D0054">
      <w:pPr>
        <w:spacing w:after="0"/>
        <w:rPr>
          <w:color w:val="1F497D"/>
          <w:sz w:val="24"/>
          <w:szCs w:val="24"/>
        </w:rPr>
      </w:pPr>
    </w:p>
    <w:p w:rsidR="0034028A" w:rsidRPr="0034028A" w:rsidRDefault="0034028A" w:rsidP="002D0054">
      <w:pPr>
        <w:spacing w:after="0"/>
        <w:rPr>
          <w:b/>
          <w:color w:val="1F497D"/>
          <w:sz w:val="24"/>
          <w:szCs w:val="24"/>
        </w:rPr>
      </w:pPr>
      <w:r w:rsidRPr="0034028A">
        <w:rPr>
          <w:b/>
          <w:color w:val="1F497D"/>
          <w:sz w:val="24"/>
          <w:szCs w:val="24"/>
        </w:rPr>
        <w:t>Title</w:t>
      </w:r>
    </w:p>
    <w:p w:rsidR="0034028A" w:rsidRDefault="0034028A" w:rsidP="002D0054">
      <w:pPr>
        <w:spacing w:after="0"/>
        <w:rPr>
          <w:color w:val="1F497D"/>
          <w:sz w:val="24"/>
          <w:szCs w:val="24"/>
        </w:rPr>
      </w:pPr>
    </w:p>
    <w:p w:rsidR="0034028A" w:rsidRPr="0034028A" w:rsidRDefault="0034028A" w:rsidP="002D0054">
      <w:pPr>
        <w:spacing w:after="0"/>
        <w:rPr>
          <w:b/>
          <w:color w:val="1F497D"/>
          <w:sz w:val="24"/>
          <w:szCs w:val="24"/>
          <w:lang w:val="en-US"/>
        </w:rPr>
      </w:pPr>
      <w:r w:rsidRPr="0034028A">
        <w:rPr>
          <w:b/>
          <w:color w:val="1F497D"/>
          <w:sz w:val="24"/>
          <w:szCs w:val="24"/>
          <w:lang w:val="en-US"/>
        </w:rPr>
        <w:t>"Genetic and genomic research to innovate the characterization and varietal registration in wheat"</w:t>
      </w:r>
    </w:p>
    <w:p w:rsidR="002A6502" w:rsidRPr="0034028A" w:rsidRDefault="002A6502" w:rsidP="0034028A">
      <w:pPr>
        <w:spacing w:after="0"/>
        <w:rPr>
          <w:color w:val="1F497D"/>
          <w:sz w:val="24"/>
          <w:szCs w:val="24"/>
          <w:lang w:val="en-US"/>
        </w:rPr>
      </w:pPr>
    </w:p>
    <w:p w:rsidR="006C39CA" w:rsidRDefault="0034028A" w:rsidP="0034028A">
      <w:pPr>
        <w:spacing w:after="0"/>
        <w:rPr>
          <w:sz w:val="24"/>
          <w:szCs w:val="24"/>
          <w:lang w:val="en-US"/>
        </w:rPr>
      </w:pPr>
      <w:r w:rsidRPr="0034028A">
        <w:rPr>
          <w:sz w:val="24"/>
          <w:szCs w:val="24"/>
          <w:lang w:val="en-US"/>
        </w:rPr>
        <w:t xml:space="preserve">Feeding a growing world population in the face of global climate change is a challenge to </w:t>
      </w:r>
      <w:proofErr w:type="gramStart"/>
      <w:r w:rsidRPr="0034028A">
        <w:rPr>
          <w:sz w:val="24"/>
          <w:szCs w:val="24"/>
          <w:lang w:val="en-US"/>
        </w:rPr>
        <w:t>be met</w:t>
      </w:r>
      <w:proofErr w:type="gramEnd"/>
      <w:r w:rsidRPr="0034028A">
        <w:rPr>
          <w:sz w:val="24"/>
          <w:szCs w:val="24"/>
          <w:lang w:val="en-US"/>
        </w:rPr>
        <w:t xml:space="preserve"> with the</w:t>
      </w:r>
      <w:r w:rsidR="00253F18">
        <w:rPr>
          <w:sz w:val="24"/>
          <w:szCs w:val="24"/>
          <w:lang w:val="en-US"/>
        </w:rPr>
        <w:t xml:space="preserve"> development of new varieties</w:t>
      </w:r>
      <w:r w:rsidRPr="0034028A">
        <w:rPr>
          <w:sz w:val="24"/>
          <w:szCs w:val="24"/>
          <w:lang w:val="en-US"/>
        </w:rPr>
        <w:t xml:space="preserve"> (of wheat in this specific case) with more desirable characteristics</w:t>
      </w:r>
      <w:r w:rsidR="00253F18">
        <w:rPr>
          <w:sz w:val="24"/>
          <w:szCs w:val="24"/>
          <w:lang w:val="en-US"/>
        </w:rPr>
        <w:t>. These are</w:t>
      </w:r>
      <w:r w:rsidRPr="0034028A">
        <w:rPr>
          <w:sz w:val="24"/>
          <w:szCs w:val="24"/>
          <w:lang w:val="en-US"/>
        </w:rPr>
        <w:t xml:space="preserve"> high qualitat</w:t>
      </w:r>
      <w:r w:rsidR="00253F18">
        <w:rPr>
          <w:sz w:val="24"/>
          <w:szCs w:val="24"/>
          <w:lang w:val="en-US"/>
        </w:rPr>
        <w:t>ive and quantitative yields</w:t>
      </w:r>
      <w:r w:rsidRPr="0034028A">
        <w:rPr>
          <w:sz w:val="24"/>
          <w:szCs w:val="24"/>
          <w:lang w:val="en-US"/>
        </w:rPr>
        <w:t xml:space="preserve"> in variable environmental conditions or </w:t>
      </w:r>
      <w:r w:rsidR="00253F18" w:rsidRPr="0034028A">
        <w:rPr>
          <w:sz w:val="24"/>
          <w:szCs w:val="24"/>
          <w:lang w:val="en-US"/>
        </w:rPr>
        <w:t>reduced inputs</w:t>
      </w:r>
      <w:r w:rsidR="00253F18" w:rsidRPr="0034028A">
        <w:rPr>
          <w:sz w:val="24"/>
          <w:szCs w:val="24"/>
          <w:lang w:val="en-US"/>
        </w:rPr>
        <w:t xml:space="preserve"> </w:t>
      </w:r>
      <w:r w:rsidR="00253F18">
        <w:rPr>
          <w:sz w:val="24"/>
          <w:szCs w:val="24"/>
          <w:lang w:val="en-US"/>
        </w:rPr>
        <w:t>cropping systems</w:t>
      </w:r>
      <w:r w:rsidRPr="0034028A">
        <w:rPr>
          <w:sz w:val="24"/>
          <w:szCs w:val="24"/>
          <w:lang w:val="en-US"/>
        </w:rPr>
        <w:t xml:space="preserve">, high efficiency in the use of nutrient resources such as water and </w:t>
      </w:r>
      <w:proofErr w:type="spellStart"/>
      <w:r w:rsidRPr="0034028A">
        <w:rPr>
          <w:sz w:val="24"/>
          <w:szCs w:val="24"/>
          <w:lang w:val="en-US"/>
        </w:rPr>
        <w:t>macroelements</w:t>
      </w:r>
      <w:proofErr w:type="spellEnd"/>
      <w:r w:rsidRPr="0034028A">
        <w:rPr>
          <w:sz w:val="24"/>
          <w:szCs w:val="24"/>
          <w:lang w:val="en-US"/>
        </w:rPr>
        <w:t>, dura</w:t>
      </w:r>
      <w:r w:rsidR="00253F18">
        <w:rPr>
          <w:sz w:val="24"/>
          <w:szCs w:val="24"/>
          <w:lang w:val="en-US"/>
        </w:rPr>
        <w:t>ble resistance to biotic stress</w:t>
      </w:r>
      <w:r w:rsidRPr="0034028A">
        <w:rPr>
          <w:sz w:val="24"/>
          <w:szCs w:val="24"/>
          <w:lang w:val="en-US"/>
        </w:rPr>
        <w:t xml:space="preserve">. For this </w:t>
      </w:r>
      <w:r w:rsidR="00253F18" w:rsidRPr="0034028A">
        <w:rPr>
          <w:sz w:val="24"/>
          <w:szCs w:val="24"/>
          <w:lang w:val="en-US"/>
        </w:rPr>
        <w:t>objective,</w:t>
      </w:r>
      <w:r w:rsidRPr="0034028A">
        <w:rPr>
          <w:sz w:val="24"/>
          <w:szCs w:val="24"/>
          <w:lang w:val="en-US"/>
        </w:rPr>
        <w:t xml:space="preserve"> it is necessary to innovate the</w:t>
      </w:r>
      <w:r w:rsidR="00253F18">
        <w:rPr>
          <w:sz w:val="24"/>
          <w:szCs w:val="24"/>
          <w:lang w:val="en-US"/>
        </w:rPr>
        <w:t xml:space="preserve"> development of </w:t>
      </w:r>
      <w:r w:rsidRPr="0034028A">
        <w:rPr>
          <w:sz w:val="24"/>
          <w:szCs w:val="24"/>
          <w:lang w:val="en-US"/>
        </w:rPr>
        <w:t xml:space="preserve">varieties </w:t>
      </w:r>
      <w:r w:rsidR="00253F18">
        <w:rPr>
          <w:sz w:val="24"/>
          <w:szCs w:val="24"/>
          <w:lang w:val="en-US"/>
        </w:rPr>
        <w:t xml:space="preserve">to improve their </w:t>
      </w:r>
      <w:r w:rsidRPr="0034028A">
        <w:rPr>
          <w:sz w:val="24"/>
          <w:szCs w:val="24"/>
          <w:lang w:val="en-US"/>
        </w:rPr>
        <w:t xml:space="preserve">resilience/sustainability </w:t>
      </w:r>
      <w:r w:rsidR="00253F18" w:rsidRPr="0034028A">
        <w:rPr>
          <w:sz w:val="24"/>
          <w:szCs w:val="24"/>
          <w:lang w:val="en-US"/>
        </w:rPr>
        <w:t>and</w:t>
      </w:r>
      <w:r w:rsidR="00253F18">
        <w:rPr>
          <w:sz w:val="24"/>
          <w:szCs w:val="24"/>
          <w:lang w:val="en-US"/>
        </w:rPr>
        <w:t xml:space="preserve"> </w:t>
      </w:r>
      <w:r w:rsidRPr="0034028A">
        <w:rPr>
          <w:sz w:val="24"/>
          <w:szCs w:val="24"/>
          <w:lang w:val="en-US"/>
        </w:rPr>
        <w:t>the consequent variety registration procedure.</w:t>
      </w:r>
      <w:r w:rsidRPr="0034028A">
        <w:rPr>
          <w:lang w:val="en-US"/>
        </w:rPr>
        <w:t xml:space="preserve"> </w:t>
      </w:r>
      <w:r w:rsidRPr="0034028A">
        <w:rPr>
          <w:sz w:val="24"/>
          <w:szCs w:val="24"/>
          <w:lang w:val="en-US"/>
        </w:rPr>
        <w:t xml:space="preserve">This </w:t>
      </w:r>
      <w:proofErr w:type="gramStart"/>
      <w:r w:rsidRPr="0034028A">
        <w:rPr>
          <w:sz w:val="24"/>
          <w:szCs w:val="24"/>
          <w:lang w:val="en-US"/>
        </w:rPr>
        <w:t>can be achieved</w:t>
      </w:r>
      <w:proofErr w:type="gramEnd"/>
      <w:r w:rsidRPr="0034028A">
        <w:rPr>
          <w:sz w:val="24"/>
          <w:szCs w:val="24"/>
          <w:lang w:val="en-US"/>
        </w:rPr>
        <w:t xml:space="preserve"> by integrating classical methodologies with genomic-assisted breeding </w:t>
      </w:r>
      <w:r w:rsidR="00253F18">
        <w:rPr>
          <w:sz w:val="24"/>
          <w:szCs w:val="24"/>
          <w:lang w:val="en-US"/>
        </w:rPr>
        <w:t xml:space="preserve">and high-throughput phenotyping to improve the </w:t>
      </w:r>
      <w:r w:rsidRPr="0034028A">
        <w:rPr>
          <w:sz w:val="24"/>
          <w:szCs w:val="24"/>
          <w:lang w:val="en-US"/>
        </w:rPr>
        <w:t>phenotypic characterization and product quality (flours, semolina and finished products). A 12-month research g</w:t>
      </w:r>
      <w:r w:rsidR="00253F18">
        <w:rPr>
          <w:sz w:val="24"/>
          <w:szCs w:val="24"/>
          <w:lang w:val="en-US"/>
        </w:rPr>
        <w:t>rant is available, further renewable</w:t>
      </w:r>
      <w:r w:rsidRPr="0034028A">
        <w:rPr>
          <w:sz w:val="24"/>
          <w:szCs w:val="24"/>
          <w:lang w:val="en-US"/>
        </w:rPr>
        <w:t xml:space="preserve"> for three years. The candidate will be responsible for characterizing the structural and functional variability of durum and soft wheat germplasm collections and associating it with characteristics of agronomic interest. The </w:t>
      </w:r>
      <w:r w:rsidR="00253F18">
        <w:rPr>
          <w:sz w:val="24"/>
          <w:szCs w:val="24"/>
          <w:lang w:val="en-US"/>
        </w:rPr>
        <w:t xml:space="preserve">candidate will use the acquired data to develop </w:t>
      </w:r>
      <w:r w:rsidRPr="0034028A">
        <w:rPr>
          <w:sz w:val="24"/>
          <w:szCs w:val="24"/>
          <w:lang w:val="en-US"/>
        </w:rPr>
        <w:t>methodologies and procedures for the development</w:t>
      </w:r>
      <w:r w:rsidR="00253F18">
        <w:rPr>
          <w:sz w:val="24"/>
          <w:szCs w:val="24"/>
          <w:lang w:val="en-US"/>
        </w:rPr>
        <w:t xml:space="preserve"> and registration</w:t>
      </w:r>
      <w:r w:rsidRPr="0034028A">
        <w:rPr>
          <w:sz w:val="24"/>
          <w:szCs w:val="24"/>
          <w:lang w:val="en-US"/>
        </w:rPr>
        <w:t xml:space="preserve"> of new varieties that are more resilient and adapted to a more sustainable agriculture.</w:t>
      </w:r>
      <w:r w:rsidRPr="0034028A">
        <w:rPr>
          <w:lang w:val="en-US"/>
        </w:rPr>
        <w:t xml:space="preserve"> </w:t>
      </w:r>
      <w:r w:rsidR="00253F18">
        <w:rPr>
          <w:sz w:val="24"/>
          <w:szCs w:val="24"/>
          <w:lang w:val="en-US"/>
        </w:rPr>
        <w:t>The planned</w:t>
      </w:r>
      <w:r w:rsidRPr="0034028A">
        <w:rPr>
          <w:sz w:val="24"/>
          <w:szCs w:val="24"/>
          <w:lang w:val="en-US"/>
        </w:rPr>
        <w:t xml:space="preserve"> research activities are included in the H2020 INNOVAR project, SFS-29-2018 - Innovations in plant variety testing, and in other projects in activation in the Genetics area of ​​DISTAL (PLAN'EAT and </w:t>
      </w:r>
      <w:proofErr w:type="gramStart"/>
      <w:r w:rsidRPr="0034028A">
        <w:rPr>
          <w:sz w:val="24"/>
          <w:szCs w:val="24"/>
          <w:lang w:val="en-US"/>
        </w:rPr>
        <w:t>WHEATSECURITY )</w:t>
      </w:r>
      <w:proofErr w:type="gramEnd"/>
      <w:r w:rsidRPr="0034028A">
        <w:rPr>
          <w:sz w:val="24"/>
          <w:szCs w:val="24"/>
          <w:lang w:val="en-US"/>
        </w:rPr>
        <w:t>.</w:t>
      </w:r>
    </w:p>
    <w:p w:rsidR="00253F18" w:rsidRDefault="00253F18" w:rsidP="0034028A">
      <w:pPr>
        <w:spacing w:after="0"/>
        <w:rPr>
          <w:sz w:val="24"/>
          <w:szCs w:val="24"/>
          <w:lang w:val="en-US"/>
        </w:rPr>
      </w:pPr>
      <w:r>
        <w:rPr>
          <w:sz w:val="24"/>
          <w:szCs w:val="24"/>
          <w:lang w:val="en-US"/>
        </w:rPr>
        <w:t xml:space="preserve">The </w:t>
      </w:r>
      <w:r w:rsidRPr="00253F18">
        <w:rPr>
          <w:sz w:val="24"/>
          <w:szCs w:val="24"/>
          <w:lang w:val="en-US"/>
        </w:rPr>
        <w:t>project involves carrying out genetic, genomic and tra</w:t>
      </w:r>
      <w:r>
        <w:rPr>
          <w:sz w:val="24"/>
          <w:szCs w:val="24"/>
          <w:lang w:val="en-US"/>
        </w:rPr>
        <w:t>nscriptomic analysis</w:t>
      </w:r>
      <w:r w:rsidRPr="00253F18">
        <w:rPr>
          <w:sz w:val="24"/>
          <w:szCs w:val="24"/>
          <w:lang w:val="en-US"/>
        </w:rPr>
        <w:t xml:space="preserve"> aimed at identifying the genetic and functional variability in durum wheat germplasm and associa</w:t>
      </w:r>
      <w:r>
        <w:rPr>
          <w:sz w:val="24"/>
          <w:szCs w:val="24"/>
          <w:lang w:val="en-US"/>
        </w:rPr>
        <w:t xml:space="preserve">ting it with </w:t>
      </w:r>
      <w:r w:rsidRPr="00253F18">
        <w:rPr>
          <w:sz w:val="24"/>
          <w:szCs w:val="24"/>
          <w:lang w:val="en-US"/>
        </w:rPr>
        <w:t xml:space="preserve">resistance to abiotic and biotic stresses, with particular focus on resistance to the main pathogens of wheat (rust, </w:t>
      </w:r>
      <w:proofErr w:type="spellStart"/>
      <w:r w:rsidRPr="00253F18">
        <w:rPr>
          <w:sz w:val="24"/>
          <w:szCs w:val="24"/>
          <w:lang w:val="en-US"/>
        </w:rPr>
        <w:t>septoria</w:t>
      </w:r>
      <w:proofErr w:type="spellEnd"/>
      <w:r w:rsidRPr="00253F18">
        <w:rPr>
          <w:sz w:val="24"/>
          <w:szCs w:val="24"/>
          <w:lang w:val="en-US"/>
        </w:rPr>
        <w:t xml:space="preserve"> and fusarium)</w:t>
      </w:r>
      <w:r>
        <w:rPr>
          <w:sz w:val="24"/>
          <w:szCs w:val="24"/>
          <w:lang w:val="en-US"/>
        </w:rPr>
        <w:t xml:space="preserve"> and the quality of the grain. T</w:t>
      </w:r>
      <w:r w:rsidRPr="00253F18">
        <w:rPr>
          <w:sz w:val="24"/>
          <w:szCs w:val="24"/>
          <w:lang w:val="en-US"/>
        </w:rPr>
        <w:t xml:space="preserve">he candidate </w:t>
      </w:r>
      <w:proofErr w:type="gramStart"/>
      <w:r w:rsidRPr="00253F18">
        <w:rPr>
          <w:sz w:val="24"/>
          <w:szCs w:val="24"/>
          <w:lang w:val="en-US"/>
        </w:rPr>
        <w:t>is called</w:t>
      </w:r>
      <w:proofErr w:type="gramEnd"/>
      <w:r w:rsidRPr="00253F18">
        <w:rPr>
          <w:sz w:val="24"/>
          <w:szCs w:val="24"/>
          <w:lang w:val="en-US"/>
        </w:rPr>
        <w:t xml:space="preserve"> to bring knowledge of genetics, structural and functional genomics and must be familiar with statistical analysis (</w:t>
      </w:r>
      <w:proofErr w:type="spellStart"/>
      <w:r w:rsidRPr="00253F18">
        <w:rPr>
          <w:sz w:val="24"/>
          <w:szCs w:val="24"/>
          <w:lang w:val="en-US"/>
        </w:rPr>
        <w:t>linux</w:t>
      </w:r>
      <w:proofErr w:type="spellEnd"/>
      <w:r w:rsidRPr="00253F18">
        <w:rPr>
          <w:sz w:val="24"/>
          <w:szCs w:val="24"/>
          <w:lang w:val="en-US"/>
        </w:rPr>
        <w:t xml:space="preserve"> language, bash scripting and R packages).</w:t>
      </w:r>
    </w:p>
    <w:p w:rsidR="00253F18" w:rsidRDefault="00253F18" w:rsidP="0034028A">
      <w:pPr>
        <w:spacing w:after="0"/>
        <w:rPr>
          <w:sz w:val="24"/>
          <w:szCs w:val="24"/>
          <w:lang w:val="en-US"/>
        </w:rPr>
      </w:pPr>
    </w:p>
    <w:p w:rsidR="00253F18" w:rsidRPr="00253F18" w:rsidRDefault="00253F18" w:rsidP="00253F18">
      <w:pPr>
        <w:spacing w:after="0" w:line="240" w:lineRule="auto"/>
        <w:rPr>
          <w:b/>
          <w:i/>
          <w:sz w:val="24"/>
          <w:szCs w:val="24"/>
          <w:lang w:val="en-US"/>
        </w:rPr>
      </w:pPr>
      <w:r w:rsidRPr="00253F18">
        <w:rPr>
          <w:b/>
          <w:i/>
          <w:sz w:val="24"/>
          <w:szCs w:val="24"/>
          <w:lang w:val="en-US"/>
        </w:rPr>
        <w:t>Research activity plan:</w:t>
      </w:r>
    </w:p>
    <w:p w:rsidR="00253F18" w:rsidRPr="00253F18" w:rsidRDefault="00253F18" w:rsidP="00253F18">
      <w:pPr>
        <w:spacing w:after="0" w:line="240" w:lineRule="auto"/>
        <w:rPr>
          <w:b/>
          <w:i/>
          <w:sz w:val="24"/>
          <w:szCs w:val="24"/>
          <w:lang w:val="en-US"/>
        </w:rPr>
      </w:pPr>
      <w:r w:rsidRPr="00253F18">
        <w:rPr>
          <w:b/>
          <w:i/>
          <w:sz w:val="24"/>
          <w:szCs w:val="24"/>
          <w:lang w:val="en-US"/>
        </w:rPr>
        <w:t>1. Conducting genomic analyses:</w:t>
      </w:r>
    </w:p>
    <w:p w:rsidR="00253F18" w:rsidRPr="00253F18" w:rsidRDefault="00253F18" w:rsidP="00253F18">
      <w:pPr>
        <w:spacing w:after="0" w:line="240" w:lineRule="auto"/>
        <w:rPr>
          <w:sz w:val="24"/>
          <w:szCs w:val="24"/>
          <w:lang w:val="en-US"/>
        </w:rPr>
      </w:pPr>
      <w:r w:rsidRPr="00253F18">
        <w:rPr>
          <w:sz w:val="24"/>
          <w:szCs w:val="24"/>
          <w:lang w:val="en-US"/>
        </w:rPr>
        <w:lastRenderedPageBreak/>
        <w:t>Genotyping of germplasm collections and populations using genotyping techniques such as SNP arrays, Genotyping-by-sequencing, exome-capture resequencing, Illumina NGS resequencing</w:t>
      </w:r>
    </w:p>
    <w:p w:rsidR="00253F18" w:rsidRPr="00253F18" w:rsidRDefault="00253F18" w:rsidP="00253F18">
      <w:pPr>
        <w:spacing w:after="0" w:line="240" w:lineRule="auto"/>
        <w:rPr>
          <w:sz w:val="24"/>
          <w:szCs w:val="24"/>
          <w:lang w:val="en-US"/>
        </w:rPr>
      </w:pPr>
      <w:r w:rsidRPr="00253F18">
        <w:rPr>
          <w:sz w:val="24"/>
          <w:szCs w:val="24"/>
          <w:lang w:val="en-US"/>
        </w:rPr>
        <w:t xml:space="preserve">Conducting genome-wide association mapping analyses, haplotype analysis of genomic data, </w:t>
      </w:r>
      <w:proofErr w:type="gramStart"/>
      <w:r w:rsidRPr="00253F18">
        <w:rPr>
          <w:sz w:val="24"/>
          <w:szCs w:val="24"/>
          <w:lang w:val="en-US"/>
        </w:rPr>
        <w:t>development</w:t>
      </w:r>
      <w:proofErr w:type="gramEnd"/>
      <w:r w:rsidRPr="00253F18">
        <w:rPr>
          <w:sz w:val="24"/>
          <w:szCs w:val="24"/>
          <w:lang w:val="en-US"/>
        </w:rPr>
        <w:t xml:space="preserve"> of KASP haplotype predictive assays for assisted breeding.</w:t>
      </w:r>
    </w:p>
    <w:p w:rsidR="00253F18" w:rsidRPr="00253F18" w:rsidRDefault="00253F18" w:rsidP="00253F18">
      <w:pPr>
        <w:spacing w:after="0" w:line="240" w:lineRule="auto"/>
        <w:rPr>
          <w:sz w:val="24"/>
          <w:szCs w:val="24"/>
          <w:lang w:val="en-US"/>
        </w:rPr>
      </w:pPr>
      <w:r w:rsidRPr="00253F18">
        <w:rPr>
          <w:sz w:val="24"/>
          <w:szCs w:val="24"/>
          <w:lang w:val="en-US"/>
        </w:rPr>
        <w:t>Bioinformatics analysis of gene content, annotation of functional variants, characterization of gene expression and function of candidate genes for loci implicated in the determination</w:t>
      </w:r>
      <w:r>
        <w:rPr>
          <w:sz w:val="24"/>
          <w:szCs w:val="24"/>
          <w:lang w:val="en-US"/>
        </w:rPr>
        <w:t xml:space="preserve"> of the characters of interest.</w:t>
      </w:r>
    </w:p>
    <w:p w:rsidR="0034028A" w:rsidRDefault="00253F18" w:rsidP="00253F18">
      <w:pPr>
        <w:spacing w:after="0" w:line="240" w:lineRule="auto"/>
        <w:rPr>
          <w:sz w:val="24"/>
          <w:szCs w:val="24"/>
          <w:lang w:val="en-US"/>
        </w:rPr>
      </w:pPr>
      <w:r w:rsidRPr="00253F18">
        <w:rPr>
          <w:sz w:val="24"/>
          <w:szCs w:val="24"/>
          <w:lang w:val="en-US"/>
        </w:rPr>
        <w:t>Processing of phenotypic data for agronomic characteristics (fertility of the ear, resistance to fungal diseases, yield) collected from field trials with the use of surveys based on UAVs and remote sensing.</w:t>
      </w:r>
    </w:p>
    <w:p w:rsidR="00253F18" w:rsidRPr="00253F18" w:rsidRDefault="00253F18" w:rsidP="00253F18">
      <w:pPr>
        <w:spacing w:after="0" w:line="240" w:lineRule="auto"/>
        <w:rPr>
          <w:b/>
          <w:i/>
          <w:sz w:val="24"/>
          <w:szCs w:val="24"/>
          <w:lang w:val="en-US"/>
        </w:rPr>
      </w:pPr>
      <w:r w:rsidRPr="00253F18">
        <w:rPr>
          <w:b/>
          <w:i/>
          <w:sz w:val="24"/>
          <w:szCs w:val="24"/>
          <w:lang w:val="en-US"/>
        </w:rPr>
        <w:t xml:space="preserve">2. Conducting experiments in a controlled environment (greenhouse or </w:t>
      </w:r>
      <w:proofErr w:type="spellStart"/>
      <w:r w:rsidRPr="00253F18">
        <w:rPr>
          <w:b/>
          <w:i/>
          <w:sz w:val="24"/>
          <w:szCs w:val="24"/>
          <w:lang w:val="en-US"/>
        </w:rPr>
        <w:t>phytotron</w:t>
      </w:r>
      <w:proofErr w:type="spellEnd"/>
      <w:r w:rsidRPr="00253F18">
        <w:rPr>
          <w:b/>
          <w:i/>
          <w:sz w:val="24"/>
          <w:szCs w:val="24"/>
          <w:lang w:val="en-US"/>
        </w:rPr>
        <w:t>) and in the field for the collection of data and biological samples for the characterization of the response to pathogens and the efficiency of use of resources also from a qualitative point of view.</w:t>
      </w:r>
    </w:p>
    <w:p w:rsidR="00253F18" w:rsidRPr="00253F18" w:rsidRDefault="00253F18" w:rsidP="00253F18">
      <w:pPr>
        <w:spacing w:after="0" w:line="240" w:lineRule="auto"/>
        <w:rPr>
          <w:sz w:val="24"/>
          <w:szCs w:val="24"/>
          <w:lang w:val="en-US"/>
        </w:rPr>
      </w:pPr>
      <w:r w:rsidRPr="00253F18">
        <w:rPr>
          <w:sz w:val="24"/>
          <w:szCs w:val="24"/>
          <w:lang w:val="en-US"/>
        </w:rPr>
        <w:t>Collection and analysis of field and phenotypic data in the growth chamber regarding the varietal resp</w:t>
      </w:r>
      <w:r>
        <w:rPr>
          <w:sz w:val="24"/>
          <w:szCs w:val="24"/>
          <w:lang w:val="en-US"/>
        </w:rPr>
        <w:t xml:space="preserve">onse to the main pathogens, </w:t>
      </w:r>
      <w:r w:rsidRPr="00253F18">
        <w:rPr>
          <w:sz w:val="24"/>
          <w:szCs w:val="24"/>
          <w:lang w:val="en-US"/>
        </w:rPr>
        <w:t>efficiency of</w:t>
      </w:r>
      <w:r>
        <w:rPr>
          <w:sz w:val="24"/>
          <w:szCs w:val="24"/>
          <w:lang w:val="en-US"/>
        </w:rPr>
        <w:t xml:space="preserve"> nitrogen use and</w:t>
      </w:r>
      <w:r w:rsidRPr="00253F18">
        <w:rPr>
          <w:sz w:val="24"/>
          <w:szCs w:val="24"/>
          <w:lang w:val="en-US"/>
        </w:rPr>
        <w:t xml:space="preserve"> quality of the grain</w:t>
      </w:r>
    </w:p>
    <w:p w:rsidR="00253F18" w:rsidRPr="00253F18" w:rsidRDefault="00253F18" w:rsidP="00253F18">
      <w:pPr>
        <w:spacing w:after="0" w:line="240" w:lineRule="auto"/>
        <w:rPr>
          <w:sz w:val="24"/>
          <w:szCs w:val="24"/>
          <w:lang w:val="en-US"/>
        </w:rPr>
      </w:pPr>
      <w:r w:rsidRPr="00253F18">
        <w:rPr>
          <w:sz w:val="24"/>
          <w:szCs w:val="24"/>
          <w:lang w:val="en-US"/>
        </w:rPr>
        <w:t>Analysis of field and remote sensing data using mixed models and R programs</w:t>
      </w:r>
    </w:p>
    <w:p w:rsidR="00253F18" w:rsidRPr="00253F18" w:rsidRDefault="00253F18" w:rsidP="00253F18">
      <w:pPr>
        <w:spacing w:after="0" w:line="240" w:lineRule="auto"/>
        <w:rPr>
          <w:sz w:val="24"/>
          <w:szCs w:val="24"/>
          <w:lang w:val="en-US"/>
        </w:rPr>
      </w:pPr>
      <w:proofErr w:type="spellStart"/>
      <w:r w:rsidRPr="00253F18">
        <w:rPr>
          <w:sz w:val="24"/>
          <w:szCs w:val="24"/>
          <w:lang w:val="en-US"/>
        </w:rPr>
        <w:t>Bioinformatic</w:t>
      </w:r>
      <w:proofErr w:type="spellEnd"/>
      <w:r w:rsidRPr="00253F18">
        <w:rPr>
          <w:sz w:val="24"/>
          <w:szCs w:val="24"/>
          <w:lang w:val="en-US"/>
        </w:rPr>
        <w:t xml:space="preserve"> analysis of transcriptomic data and data mining on genomic and functional databases</w:t>
      </w:r>
    </w:p>
    <w:p w:rsidR="0034028A" w:rsidRPr="0034028A" w:rsidRDefault="00253F18" w:rsidP="00253F18">
      <w:pPr>
        <w:spacing w:after="0" w:line="240" w:lineRule="auto"/>
        <w:rPr>
          <w:sz w:val="24"/>
          <w:szCs w:val="24"/>
          <w:lang w:val="en-US"/>
        </w:rPr>
      </w:pPr>
      <w:r w:rsidRPr="00253F18">
        <w:rPr>
          <w:sz w:val="24"/>
          <w:szCs w:val="24"/>
          <w:lang w:val="en-US"/>
        </w:rPr>
        <w:t xml:space="preserve">Analysis and use </w:t>
      </w:r>
      <w:r>
        <w:rPr>
          <w:sz w:val="24"/>
          <w:szCs w:val="24"/>
          <w:lang w:val="en-US"/>
        </w:rPr>
        <w:t>of sequenced</w:t>
      </w:r>
      <w:bookmarkStart w:id="0" w:name="_GoBack"/>
      <w:bookmarkEnd w:id="0"/>
      <w:r w:rsidRPr="00253F18">
        <w:rPr>
          <w:sz w:val="24"/>
          <w:szCs w:val="24"/>
          <w:lang w:val="en-US"/>
        </w:rPr>
        <w:t xml:space="preserve"> genomes to explore natural variability at the identified loci</w:t>
      </w:r>
    </w:p>
    <w:p w:rsidR="006C39CA" w:rsidRPr="0034028A" w:rsidRDefault="006C39CA">
      <w:pPr>
        <w:rPr>
          <w:sz w:val="24"/>
          <w:szCs w:val="24"/>
          <w:lang w:val="en-US"/>
        </w:rPr>
      </w:pPr>
    </w:p>
    <w:sectPr w:rsidR="006C39CA" w:rsidRPr="0034028A">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2758D"/>
    <w:multiLevelType w:val="hybridMultilevel"/>
    <w:tmpl w:val="F0BE60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36"/>
    <w:rsid w:val="000C301F"/>
    <w:rsid w:val="000D70BD"/>
    <w:rsid w:val="00143C29"/>
    <w:rsid w:val="00152B5D"/>
    <w:rsid w:val="00253F18"/>
    <w:rsid w:val="002A6502"/>
    <w:rsid w:val="002C0E24"/>
    <w:rsid w:val="002D0054"/>
    <w:rsid w:val="002E06D6"/>
    <w:rsid w:val="0034028A"/>
    <w:rsid w:val="00421B64"/>
    <w:rsid w:val="00433643"/>
    <w:rsid w:val="00435BED"/>
    <w:rsid w:val="004A7FFD"/>
    <w:rsid w:val="00597B17"/>
    <w:rsid w:val="005A6A2A"/>
    <w:rsid w:val="006C39CA"/>
    <w:rsid w:val="007C4804"/>
    <w:rsid w:val="00850136"/>
    <w:rsid w:val="008A0B79"/>
    <w:rsid w:val="00944EE2"/>
    <w:rsid w:val="00C80206"/>
    <w:rsid w:val="00CB0F2A"/>
    <w:rsid w:val="00D82BA8"/>
    <w:rsid w:val="00F3610D"/>
    <w:rsid w:val="00FC7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AC9B9-613D-4D19-921C-0D484E45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0054"/>
    <w:pPr>
      <w:ind w:left="720"/>
      <w:contextualSpacing/>
    </w:pPr>
  </w:style>
  <w:style w:type="paragraph" w:styleId="Testofumetto">
    <w:name w:val="Balloon Text"/>
    <w:basedOn w:val="Normale"/>
    <w:link w:val="TestofumettoCarattere"/>
    <w:uiPriority w:val="99"/>
    <w:semiHidden/>
    <w:unhideWhenUsed/>
    <w:rsid w:val="004A7F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7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699334">
      <w:bodyDiv w:val="1"/>
      <w:marLeft w:val="0"/>
      <w:marRight w:val="0"/>
      <w:marTop w:val="0"/>
      <w:marBottom w:val="0"/>
      <w:divBdr>
        <w:top w:val="none" w:sz="0" w:space="0" w:color="auto"/>
        <w:left w:val="none" w:sz="0" w:space="0" w:color="auto"/>
        <w:bottom w:val="none" w:sz="0" w:space="0" w:color="auto"/>
        <w:right w:val="none" w:sz="0" w:space="0" w:color="auto"/>
      </w:divBdr>
    </w:div>
    <w:div w:id="1909226931">
      <w:bodyDiv w:val="1"/>
      <w:marLeft w:val="0"/>
      <w:marRight w:val="0"/>
      <w:marTop w:val="0"/>
      <w:marBottom w:val="0"/>
      <w:divBdr>
        <w:top w:val="none" w:sz="0" w:space="0" w:color="auto"/>
        <w:left w:val="none" w:sz="0" w:space="0" w:color="auto"/>
        <w:bottom w:val="none" w:sz="0" w:space="0" w:color="auto"/>
        <w:right w:val="none" w:sz="0" w:space="0" w:color="auto"/>
      </w:divBdr>
    </w:div>
    <w:div w:id="20928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1167</Words>
  <Characters>6656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4</cp:revision>
  <dcterms:created xsi:type="dcterms:W3CDTF">2022-12-06T11:16:00Z</dcterms:created>
  <dcterms:modified xsi:type="dcterms:W3CDTF">2022-12-06T12:19:00Z</dcterms:modified>
</cp:coreProperties>
</file>